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04E" w:rsidRPr="003B504E" w:rsidRDefault="00BE75BA" w:rsidP="00AA33C1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3B50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Индекс «1000 тонн», и</w:t>
      </w:r>
      <w:r w:rsidR="00F674A3" w:rsidRPr="003B50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сследование</w:t>
      </w:r>
      <w:r w:rsidR="00AA33C1" w:rsidRPr="003B50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="00F674A3" w:rsidRPr="003B50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отрасли</w:t>
      </w:r>
      <w:r w:rsidR="00AA33C1" w:rsidRPr="003B50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</w:p>
    <w:p w:rsidR="00F674A3" w:rsidRPr="003B504E" w:rsidRDefault="00AA33C1" w:rsidP="00AA33C1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3B50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перевозок крупногабаритных тяжеловесных грузов </w:t>
      </w:r>
    </w:p>
    <w:p w:rsidR="00DE1803" w:rsidRDefault="003B504E" w:rsidP="00AA33C1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3B50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на </w:t>
      </w:r>
      <w:r w:rsidR="00AA33C1" w:rsidRPr="003B50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2019 г.</w:t>
      </w:r>
    </w:p>
    <w:p w:rsidR="0002343C" w:rsidRPr="003B504E" w:rsidRDefault="0002343C" w:rsidP="00440E3E">
      <w:pPr>
        <w:spacing w:after="0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AA33C1" w:rsidRPr="00440E3E" w:rsidRDefault="00D14491" w:rsidP="00440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0E3E">
        <w:rPr>
          <w:rFonts w:ascii="Times New Roman" w:hAnsi="Times New Roman" w:cs="Times New Roman"/>
          <w:sz w:val="28"/>
          <w:szCs w:val="28"/>
        </w:rPr>
        <w:t>«Объединение перевозчиков «Спецтяжтранс» совместно с партнерами представляет исследование отрасли перевозок крупногабаритных тяжеловесных грузов и индекс компаний, осуществляющих деятельность по перевозке крупногабаритных тяжеловесных грузов.</w:t>
      </w:r>
    </w:p>
    <w:p w:rsidR="00D14491" w:rsidRPr="00D14491" w:rsidRDefault="00D14491" w:rsidP="00D144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0E9B" w:rsidRDefault="00D60E9B" w:rsidP="006143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432B">
        <w:rPr>
          <w:rFonts w:ascii="Times New Roman" w:hAnsi="Times New Roman" w:cs="Times New Roman"/>
          <w:sz w:val="28"/>
          <w:szCs w:val="28"/>
        </w:rPr>
        <w:t xml:space="preserve">Инвестиции </w:t>
      </w:r>
      <w:r w:rsidR="005A6A49" w:rsidRPr="0061432B">
        <w:rPr>
          <w:rFonts w:ascii="Times New Roman" w:hAnsi="Times New Roman" w:cs="Times New Roman"/>
          <w:sz w:val="28"/>
          <w:szCs w:val="28"/>
        </w:rPr>
        <w:t>в капитальное</w:t>
      </w:r>
      <w:r w:rsidRPr="0061432B">
        <w:rPr>
          <w:rFonts w:ascii="Times New Roman" w:hAnsi="Times New Roman" w:cs="Times New Roman"/>
          <w:sz w:val="28"/>
          <w:szCs w:val="28"/>
        </w:rPr>
        <w:t xml:space="preserve"> строительство производственных объектов нефтегазоперерабатывающей, химической, </w:t>
      </w:r>
      <w:r w:rsidR="005A6A49" w:rsidRPr="0061432B">
        <w:rPr>
          <w:rFonts w:ascii="Times New Roman" w:hAnsi="Times New Roman" w:cs="Times New Roman"/>
          <w:sz w:val="28"/>
          <w:szCs w:val="28"/>
        </w:rPr>
        <w:t>энергетической, машиностроительной и</w:t>
      </w:r>
      <w:r w:rsidRPr="0061432B">
        <w:rPr>
          <w:rFonts w:ascii="Times New Roman" w:hAnsi="Times New Roman" w:cs="Times New Roman"/>
          <w:sz w:val="28"/>
          <w:szCs w:val="28"/>
        </w:rPr>
        <w:t xml:space="preserve"> других отраслей промышленности оцениваются в десятки миллиардов долларов и сотни миллиардов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74E5" w:rsidRDefault="000974E5" w:rsidP="006143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74E5">
        <w:rPr>
          <w:rFonts w:ascii="Times New Roman" w:hAnsi="Times New Roman" w:cs="Times New Roman"/>
          <w:sz w:val="28"/>
          <w:szCs w:val="28"/>
        </w:rPr>
        <w:t>Важным этапом реализации крупных инвестиционных п</w:t>
      </w:r>
      <w:r w:rsidR="00D60E9B">
        <w:rPr>
          <w:rFonts w:ascii="Times New Roman" w:hAnsi="Times New Roman" w:cs="Times New Roman"/>
          <w:sz w:val="28"/>
          <w:szCs w:val="28"/>
        </w:rPr>
        <w:t xml:space="preserve">роектов </w:t>
      </w:r>
      <w:r w:rsidRPr="000974E5">
        <w:rPr>
          <w:rFonts w:ascii="Times New Roman" w:hAnsi="Times New Roman" w:cs="Times New Roman"/>
          <w:sz w:val="28"/>
          <w:szCs w:val="28"/>
        </w:rPr>
        <w:t xml:space="preserve">являются перевозки крупногабаритных тяжеловесных грузов (КТГ). </w:t>
      </w:r>
    </w:p>
    <w:p w:rsidR="0061432B" w:rsidRPr="0061432B" w:rsidRDefault="0061432B" w:rsidP="006143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432B">
        <w:rPr>
          <w:rFonts w:ascii="Times New Roman" w:hAnsi="Times New Roman" w:cs="Times New Roman"/>
          <w:sz w:val="28"/>
          <w:szCs w:val="28"/>
        </w:rPr>
        <w:t>Доставка оборудования на данные объекты осуществляется специализированными транспортно-инжиниринговыми компаниями. Как правило, операции по перемещению грузов являются сложными с инженерной точки зрения и включают возведение или укрепление инфраструктурных объектов по пути следования груза и монтаж оборудования на площадках будущих производств.</w:t>
      </w:r>
    </w:p>
    <w:p w:rsidR="0061432B" w:rsidRPr="0061432B" w:rsidRDefault="00914259" w:rsidP="006143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1432B" w:rsidRPr="0061432B">
        <w:rPr>
          <w:rFonts w:ascii="Times New Roman" w:hAnsi="Times New Roman" w:cs="Times New Roman"/>
          <w:sz w:val="28"/>
          <w:szCs w:val="28"/>
        </w:rPr>
        <w:t>пециализация компании на перевозке крупнотоннажного оборудования весом более 100 тонн невозможна без соответствующих инженерных компетенций и необходимых технических средств.</w:t>
      </w:r>
    </w:p>
    <w:p w:rsidR="0061432B" w:rsidRPr="0061432B" w:rsidRDefault="0061432B" w:rsidP="006143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432B">
        <w:rPr>
          <w:rFonts w:ascii="Times New Roman" w:hAnsi="Times New Roman" w:cs="Times New Roman"/>
          <w:sz w:val="28"/>
          <w:szCs w:val="28"/>
        </w:rPr>
        <w:t>В этой сфере риски приобретателей транспортно-экспедиторских услуг особенно значимы, так как перевозимое оборудование характеризуется высокой стоимостью и длительным циклом изготовления, а место изготовления и место монтажа отделяют тысячи километров.</w:t>
      </w:r>
    </w:p>
    <w:p w:rsidR="0061432B" w:rsidRPr="0061432B" w:rsidRDefault="0061432B" w:rsidP="006143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432B">
        <w:rPr>
          <w:rFonts w:ascii="Times New Roman" w:hAnsi="Times New Roman" w:cs="Times New Roman"/>
          <w:sz w:val="28"/>
          <w:szCs w:val="28"/>
        </w:rPr>
        <w:t>В случае реализации рисков могут потребоваться дополнительные инвестиции в строительство объектов, для которых предназначается оборудование.  Кроме того, инвестор может понести финансовые потери в связи с нарушением сроков начала эксплуатации возводимого промышленного объекта.</w:t>
      </w:r>
    </w:p>
    <w:p w:rsidR="00914259" w:rsidRDefault="0061432B" w:rsidP="006143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432B">
        <w:rPr>
          <w:rFonts w:ascii="Times New Roman" w:hAnsi="Times New Roman" w:cs="Times New Roman"/>
          <w:sz w:val="28"/>
          <w:szCs w:val="28"/>
        </w:rPr>
        <w:t xml:space="preserve">Независимое ранжирование перевозчиков в соответствии с их возможностями и надежностью позволяет </w:t>
      </w:r>
      <w:r w:rsidR="00E62CF5">
        <w:rPr>
          <w:rFonts w:ascii="Times New Roman" w:hAnsi="Times New Roman" w:cs="Times New Roman"/>
          <w:sz w:val="28"/>
          <w:szCs w:val="28"/>
        </w:rPr>
        <w:t>исследовать рынок перевозок</w:t>
      </w:r>
      <w:r w:rsidRPr="0061432B">
        <w:rPr>
          <w:rFonts w:ascii="Times New Roman" w:hAnsi="Times New Roman" w:cs="Times New Roman"/>
          <w:sz w:val="28"/>
          <w:szCs w:val="28"/>
        </w:rPr>
        <w:t xml:space="preserve">, выявить лидеров рынка и </w:t>
      </w:r>
      <w:r w:rsidR="00914259">
        <w:rPr>
          <w:rFonts w:ascii="Times New Roman" w:hAnsi="Times New Roman" w:cs="Times New Roman"/>
          <w:sz w:val="28"/>
          <w:szCs w:val="28"/>
        </w:rPr>
        <w:t>очертить</w:t>
      </w:r>
      <w:r w:rsidRPr="0061432B">
        <w:rPr>
          <w:rFonts w:ascii="Times New Roman" w:hAnsi="Times New Roman" w:cs="Times New Roman"/>
          <w:sz w:val="28"/>
          <w:szCs w:val="28"/>
        </w:rPr>
        <w:t xml:space="preserve"> отрасль крупнотоннажных перевозок</w:t>
      </w:r>
      <w:r w:rsidR="00E62C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33C1" w:rsidRDefault="00AA33C1" w:rsidP="006143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результаты исследования </w:t>
      </w:r>
      <w:r w:rsidRPr="00895AD4">
        <w:rPr>
          <w:rFonts w:ascii="Times New Roman" w:hAnsi="Times New Roman" w:cs="Times New Roman"/>
          <w:sz w:val="28"/>
          <w:szCs w:val="28"/>
        </w:rPr>
        <w:t>отрасли перевозок крупногабаритных тяжеловесных грузов</w:t>
      </w:r>
      <w:r>
        <w:rPr>
          <w:rFonts w:ascii="Times New Roman" w:hAnsi="Times New Roman" w:cs="Times New Roman"/>
          <w:sz w:val="28"/>
          <w:szCs w:val="28"/>
        </w:rPr>
        <w:t xml:space="preserve">, проведенного </w:t>
      </w:r>
      <w:r w:rsidRPr="00895AD4">
        <w:rPr>
          <w:rFonts w:ascii="Times New Roman" w:hAnsi="Times New Roman" w:cs="Times New Roman"/>
          <w:sz w:val="28"/>
          <w:szCs w:val="28"/>
        </w:rPr>
        <w:t>«Объединением перевозчиков «Спецтяжтранс»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33C1" w:rsidRPr="00895AD4" w:rsidRDefault="003B504E" w:rsidP="009226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</w:t>
      </w:r>
      <w:r w:rsidR="005B41BA">
        <w:rPr>
          <w:rFonts w:ascii="Times New Roman" w:hAnsi="Times New Roman" w:cs="Times New Roman"/>
          <w:sz w:val="28"/>
          <w:szCs w:val="28"/>
        </w:rPr>
        <w:t xml:space="preserve"> исследование проводилось с участием специалистов</w:t>
      </w:r>
      <w:r w:rsidR="00AA33C1" w:rsidRPr="00895AD4">
        <w:rPr>
          <w:rFonts w:ascii="Times New Roman" w:hAnsi="Times New Roman" w:cs="Times New Roman"/>
          <w:sz w:val="28"/>
          <w:szCs w:val="28"/>
        </w:rPr>
        <w:t xml:space="preserve"> </w:t>
      </w:r>
      <w:r w:rsidR="00914259" w:rsidRPr="00895AD4">
        <w:rPr>
          <w:rFonts w:ascii="Times New Roman" w:hAnsi="Times New Roman" w:cs="Times New Roman"/>
          <w:sz w:val="28"/>
          <w:szCs w:val="28"/>
        </w:rPr>
        <w:t>Российск</w:t>
      </w:r>
      <w:r w:rsidR="00914259">
        <w:rPr>
          <w:rFonts w:ascii="Times New Roman" w:hAnsi="Times New Roman" w:cs="Times New Roman"/>
          <w:sz w:val="28"/>
          <w:szCs w:val="28"/>
        </w:rPr>
        <w:t>ого</w:t>
      </w:r>
      <w:r w:rsidR="00914259" w:rsidRPr="00895AD4">
        <w:rPr>
          <w:rFonts w:ascii="Times New Roman" w:hAnsi="Times New Roman" w:cs="Times New Roman"/>
          <w:sz w:val="28"/>
          <w:szCs w:val="28"/>
        </w:rPr>
        <w:t xml:space="preserve"> Союз</w:t>
      </w:r>
      <w:r w:rsidR="00914259">
        <w:rPr>
          <w:rFonts w:ascii="Times New Roman" w:hAnsi="Times New Roman" w:cs="Times New Roman"/>
          <w:sz w:val="28"/>
          <w:szCs w:val="28"/>
        </w:rPr>
        <w:t xml:space="preserve">а химиков, </w:t>
      </w:r>
      <w:r w:rsidR="00914259" w:rsidRPr="00895AD4">
        <w:rPr>
          <w:rFonts w:ascii="Times New Roman" w:hAnsi="Times New Roman" w:cs="Times New Roman"/>
          <w:sz w:val="28"/>
          <w:szCs w:val="28"/>
        </w:rPr>
        <w:t>Ассоциаци</w:t>
      </w:r>
      <w:r w:rsidR="00914259">
        <w:rPr>
          <w:rFonts w:ascii="Times New Roman" w:hAnsi="Times New Roman" w:cs="Times New Roman"/>
          <w:sz w:val="28"/>
          <w:szCs w:val="28"/>
        </w:rPr>
        <w:t>и</w:t>
      </w:r>
      <w:r w:rsidR="00914259" w:rsidRPr="00895AD4">
        <w:rPr>
          <w:rFonts w:ascii="Times New Roman" w:hAnsi="Times New Roman" w:cs="Times New Roman"/>
          <w:sz w:val="28"/>
          <w:szCs w:val="28"/>
        </w:rPr>
        <w:t xml:space="preserve"> неф</w:t>
      </w:r>
      <w:r w:rsidR="00914259">
        <w:rPr>
          <w:rFonts w:ascii="Times New Roman" w:hAnsi="Times New Roman" w:cs="Times New Roman"/>
          <w:sz w:val="28"/>
          <w:szCs w:val="28"/>
        </w:rPr>
        <w:t xml:space="preserve">тепереработчиков и нефтехимиков, Комиссии РСПП </w:t>
      </w:r>
      <w:r w:rsidR="00914259">
        <w:rPr>
          <w:rFonts w:ascii="Times New Roman" w:hAnsi="Times New Roman" w:cs="Times New Roman"/>
          <w:sz w:val="28"/>
          <w:szCs w:val="28"/>
        </w:rPr>
        <w:lastRenderedPageBreak/>
        <w:t xml:space="preserve">по машиностроению, </w:t>
      </w:r>
      <w:r w:rsidR="00BE75BA">
        <w:rPr>
          <w:rFonts w:ascii="Times New Roman" w:hAnsi="Times New Roman" w:cs="Times New Roman"/>
          <w:sz w:val="28"/>
          <w:szCs w:val="28"/>
        </w:rPr>
        <w:t>объедин</w:t>
      </w:r>
      <w:r w:rsidR="00914259">
        <w:rPr>
          <w:rFonts w:ascii="Times New Roman" w:hAnsi="Times New Roman" w:cs="Times New Roman"/>
          <w:sz w:val="28"/>
          <w:szCs w:val="28"/>
        </w:rPr>
        <w:t>яющих</w:t>
      </w:r>
      <w:r w:rsidR="00BE75BA">
        <w:rPr>
          <w:rFonts w:ascii="Times New Roman" w:hAnsi="Times New Roman" w:cs="Times New Roman"/>
          <w:sz w:val="28"/>
          <w:szCs w:val="28"/>
        </w:rPr>
        <w:t xml:space="preserve"> </w:t>
      </w:r>
      <w:r w:rsidR="00BE75BA" w:rsidRPr="00895AD4">
        <w:rPr>
          <w:rFonts w:ascii="Times New Roman" w:hAnsi="Times New Roman" w:cs="Times New Roman"/>
          <w:sz w:val="28"/>
          <w:szCs w:val="28"/>
        </w:rPr>
        <w:t>основных потребителей транспортно-экспедиторских слуг по перевозке крупнотоннажного негабаритного оборудования</w:t>
      </w:r>
      <w:r w:rsidR="00BE75BA">
        <w:rPr>
          <w:rFonts w:ascii="Times New Roman" w:hAnsi="Times New Roman" w:cs="Times New Roman"/>
          <w:sz w:val="28"/>
          <w:szCs w:val="28"/>
        </w:rPr>
        <w:t>.</w:t>
      </w:r>
    </w:p>
    <w:p w:rsidR="00DC5DD6" w:rsidRDefault="00DC5DD6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DD231D">
        <w:rPr>
          <w:rFonts w:ascii="Times New Roman" w:hAnsi="Times New Roman"/>
          <w:color w:val="000000" w:themeColor="text1"/>
          <w:sz w:val="28"/>
          <w:szCs w:val="28"/>
        </w:rPr>
        <w:t xml:space="preserve">раницы исследования и </w:t>
      </w:r>
      <w:r>
        <w:rPr>
          <w:rFonts w:ascii="Times New Roman" w:hAnsi="Times New Roman"/>
          <w:color w:val="000000" w:themeColor="text1"/>
          <w:sz w:val="28"/>
          <w:szCs w:val="28"/>
        </w:rPr>
        <w:t>контур</w:t>
      </w:r>
      <w:r w:rsidR="004B2B25"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отрасл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4B2B25"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перевозок </w:t>
      </w:r>
      <w:r>
        <w:rPr>
          <w:rFonts w:ascii="Times New Roman" w:hAnsi="Times New Roman"/>
          <w:color w:val="000000" w:themeColor="text1"/>
          <w:sz w:val="28"/>
          <w:szCs w:val="28"/>
        </w:rPr>
        <w:t>крупнотоннажн</w:t>
      </w:r>
      <w:r w:rsidR="009C2228">
        <w:rPr>
          <w:rFonts w:ascii="Times New Roman" w:hAnsi="Times New Roman"/>
          <w:color w:val="000000" w:themeColor="text1"/>
          <w:sz w:val="28"/>
          <w:szCs w:val="28"/>
        </w:rPr>
        <w:t>ого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негабаритного оборудования</w:t>
      </w:r>
      <w:r w:rsidR="004B2B25"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974B9">
        <w:rPr>
          <w:rFonts w:ascii="Times New Roman" w:hAnsi="Times New Roman"/>
          <w:color w:val="000000" w:themeColor="text1"/>
          <w:sz w:val="28"/>
          <w:szCs w:val="28"/>
        </w:rPr>
        <w:t xml:space="preserve">обусловлены 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следующи</w:t>
      </w:r>
      <w:r w:rsidR="00D974B9">
        <w:rPr>
          <w:rFonts w:ascii="Times New Roman" w:hAnsi="Times New Roman"/>
          <w:color w:val="000000" w:themeColor="text1"/>
          <w:sz w:val="28"/>
          <w:szCs w:val="28"/>
        </w:rPr>
        <w:t>ми</w:t>
      </w:r>
      <w:r w:rsidR="004B2B25"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принцип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D974B9">
        <w:rPr>
          <w:rFonts w:ascii="Times New Roman" w:hAnsi="Times New Roman"/>
          <w:color w:val="000000" w:themeColor="text1"/>
          <w:sz w:val="28"/>
          <w:szCs w:val="28"/>
        </w:rPr>
        <w:t>ми</w:t>
      </w:r>
      <w:r w:rsidR="004B2B25"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отбора компаний</w:t>
      </w:r>
      <w:r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4B2B25" w:rsidRPr="00BE75BA" w:rsidRDefault="004B2B25" w:rsidP="009226D4">
      <w:pPr>
        <w:spacing w:after="0"/>
        <w:ind w:firstLine="851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BE75BA">
        <w:rPr>
          <w:rFonts w:ascii="Times New Roman" w:hAnsi="Times New Roman"/>
          <w:color w:val="1F497D" w:themeColor="text2"/>
          <w:sz w:val="28"/>
          <w:szCs w:val="28"/>
        </w:rPr>
        <w:t>- регистрация компаний в Российской Федерации;</w:t>
      </w:r>
    </w:p>
    <w:p w:rsidR="004B2B25" w:rsidRPr="00BE75BA" w:rsidRDefault="004B2B25" w:rsidP="009226D4">
      <w:pPr>
        <w:spacing w:after="0"/>
        <w:ind w:firstLine="851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BE75BA">
        <w:rPr>
          <w:rFonts w:ascii="Times New Roman" w:hAnsi="Times New Roman"/>
          <w:color w:val="1F497D" w:themeColor="text2"/>
          <w:sz w:val="28"/>
          <w:szCs w:val="28"/>
        </w:rPr>
        <w:t>- присутствие на рынке более 3-х лет;</w:t>
      </w:r>
    </w:p>
    <w:p w:rsidR="004B2B25" w:rsidRPr="00BE75BA" w:rsidRDefault="004B2B25" w:rsidP="009226D4">
      <w:pPr>
        <w:spacing w:after="0"/>
        <w:ind w:firstLine="851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BE75BA">
        <w:rPr>
          <w:rFonts w:ascii="Times New Roman" w:hAnsi="Times New Roman"/>
          <w:color w:val="1F497D" w:themeColor="text2"/>
          <w:sz w:val="28"/>
          <w:szCs w:val="28"/>
        </w:rPr>
        <w:t>- осуществление перевозок оборудования весом более 100 тонн.</w:t>
      </w:r>
    </w:p>
    <w:p w:rsidR="004B2B25" w:rsidRPr="00895AD4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Еще одним важным принципом является использование публичных данных о деятельности компаний</w:t>
      </w:r>
      <w:r>
        <w:rPr>
          <w:rFonts w:ascii="Times New Roman" w:hAnsi="Times New Roman"/>
          <w:color w:val="000000" w:themeColor="text1"/>
          <w:sz w:val="28"/>
          <w:szCs w:val="28"/>
        </w:rPr>
        <w:t>, то есть той информации, которую сама компания желает о себе сообщить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B2B25" w:rsidRPr="003B504E" w:rsidRDefault="004B2B25" w:rsidP="009226D4">
      <w:pPr>
        <w:spacing w:after="0"/>
        <w:ind w:firstLine="851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B504E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Указанным принципам соответствует 61 компания. </w:t>
      </w:r>
    </w:p>
    <w:p w:rsidR="004B2B25" w:rsidRPr="00895AD4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Из них 60% - это компании-перевозчики, которые располагают собственными транспортными средствами, способными перевозить оборудование весом более 100 тонн. </w:t>
      </w:r>
    </w:p>
    <w:p w:rsidR="004B2B25" w:rsidRPr="00895AD4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40% - это компании, специализирующиеся на оказании услуг транспортной экспедиции.</w:t>
      </w:r>
    </w:p>
    <w:p w:rsidR="004B2B25" w:rsidRPr="00895AD4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Средний период деятельности компаний составляет 12 лет.</w:t>
      </w:r>
    </w:p>
    <w:p w:rsidR="004B2B25" w:rsidRPr="00895AD4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Впечатляют технические возможности, которыми располагает отрасль. Так, с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уммарная грузоподъемность транспортных средств, которыми владеют перевозчики, превышает 219 тысяч тонн. </w:t>
      </w:r>
      <w:r w:rsidRPr="00F674A3">
        <w:rPr>
          <w:rFonts w:ascii="Times New Roman" w:hAnsi="Times New Roman"/>
          <w:color w:val="000000" w:themeColor="text1"/>
          <w:sz w:val="28"/>
          <w:szCs w:val="28"/>
        </w:rPr>
        <w:t xml:space="preserve">Из них 44 тысячи тонн приходится на автотранспортные средства, 11 тысяч тонн – на ж/д транспортеры, а остальные 164 тысячи тонн – на суда и баржи. </w:t>
      </w:r>
      <w:r>
        <w:rPr>
          <w:rFonts w:ascii="Times New Roman" w:hAnsi="Times New Roman"/>
          <w:color w:val="000000" w:themeColor="text1"/>
          <w:sz w:val="28"/>
          <w:szCs w:val="28"/>
        </w:rPr>
        <w:t>Грузоподъемность подъемных механизмов составляет 67 тысяч тонн.</w:t>
      </w:r>
    </w:p>
    <w:p w:rsidR="004B2B25" w:rsidRPr="00F674A3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674A3">
        <w:rPr>
          <w:rFonts w:ascii="Times New Roman" w:hAnsi="Times New Roman"/>
          <w:color w:val="000000" w:themeColor="text1"/>
          <w:sz w:val="28"/>
          <w:szCs w:val="28"/>
        </w:rPr>
        <w:t>При этом основная часть, 39%, компаний-перевозчиков владеют только автомобильным транспортом.</w:t>
      </w:r>
    </w:p>
    <w:p w:rsidR="004B2B25" w:rsidRPr="00F674A3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674A3">
        <w:rPr>
          <w:rFonts w:ascii="Times New Roman" w:hAnsi="Times New Roman"/>
          <w:color w:val="000000" w:themeColor="text1"/>
          <w:sz w:val="28"/>
          <w:szCs w:val="28"/>
        </w:rPr>
        <w:t>25% перевозчиков владеют автомобильным транспортом и грузоподъемными механизмами.</w:t>
      </w:r>
    </w:p>
    <w:p w:rsidR="004B2B25" w:rsidRPr="00F674A3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674A3">
        <w:rPr>
          <w:rFonts w:ascii="Times New Roman" w:hAnsi="Times New Roman"/>
          <w:color w:val="000000" w:themeColor="text1"/>
          <w:sz w:val="28"/>
          <w:szCs w:val="28"/>
        </w:rPr>
        <w:t xml:space="preserve">14% компаний располагают судами и баржебуксирными составами.  </w:t>
      </w:r>
    </w:p>
    <w:p w:rsidR="004B2B25" w:rsidRPr="00F674A3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674A3">
        <w:rPr>
          <w:rFonts w:ascii="Times New Roman" w:hAnsi="Times New Roman"/>
          <w:color w:val="000000" w:themeColor="text1"/>
          <w:sz w:val="28"/>
          <w:szCs w:val="28"/>
        </w:rPr>
        <w:t xml:space="preserve">Еще 14% имеют в своем распоряжении автомобильный и водный транспорт, а также грузоподъемные механизмы. </w:t>
      </w:r>
    </w:p>
    <w:p w:rsidR="004B2B25" w:rsidRPr="00F674A3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674A3">
        <w:rPr>
          <w:rFonts w:ascii="Times New Roman" w:hAnsi="Times New Roman"/>
          <w:color w:val="000000" w:themeColor="text1"/>
          <w:sz w:val="28"/>
          <w:szCs w:val="28"/>
        </w:rPr>
        <w:t>Остальные 8% приходятся на владельцев ж/д транспортеров.</w:t>
      </w:r>
    </w:p>
    <w:p w:rsidR="004B2B25" w:rsidRDefault="004B2B25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Среднегодовой объем услуг по перевозке КТО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также весьма внушителен и 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составляет около 35 миллиардов рублей. Причем 79% этой суммы приходится на долю компаний-владельцев транспортных средств.</w:t>
      </w:r>
    </w:p>
    <w:p w:rsidR="00F674A3" w:rsidRDefault="00F674A3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Исходя из той информации, которую компании публикуют о себе, </w:t>
      </w:r>
      <w:r w:rsidR="00932848">
        <w:rPr>
          <w:rFonts w:ascii="Times New Roman" w:hAnsi="Times New Roman"/>
          <w:color w:val="000000" w:themeColor="text1"/>
          <w:sz w:val="28"/>
          <w:szCs w:val="28"/>
        </w:rPr>
        <w:t>представляется возможным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выделить две разнонаправленные тенденции развития отрасли. </w:t>
      </w:r>
    </w:p>
    <w:p w:rsidR="00F674A3" w:rsidRDefault="00F674A3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Во-первых, это стремление к узкой специализации. Об этой свидетельствует то, что примерно половина компаний даже не упоминает на своих сайтах о готовности разрабатывать 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спец</w:t>
      </w:r>
      <w:r>
        <w:rPr>
          <w:rFonts w:ascii="Times New Roman" w:hAnsi="Times New Roman"/>
          <w:color w:val="000000" w:themeColor="text1"/>
          <w:sz w:val="28"/>
          <w:szCs w:val="28"/>
        </w:rPr>
        <w:t>иальные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роект</w:t>
      </w:r>
      <w:r>
        <w:rPr>
          <w:rFonts w:ascii="Times New Roman" w:hAnsi="Times New Roman"/>
          <w:color w:val="000000" w:themeColor="text1"/>
          <w:sz w:val="28"/>
          <w:szCs w:val="28"/>
        </w:rPr>
        <w:t>ы,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проект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организации дорожного движения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другие проектные документы, а тем более осуществлять необходимое обустройство инфраструктурных объектов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674A3" w:rsidRDefault="00F674A3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Во-вторых, часть компаний, напротив, стремятся минимизировать привлечение субподрядчиков и развивают инжиниринговую компоненту, получая разрешения и лицензии, необходимые для проектирования и строительства дорожных объектов и инфраструктуры. </w:t>
      </w:r>
    </w:p>
    <w:p w:rsidR="00932848" w:rsidRPr="00932848" w:rsidRDefault="00932848" w:rsidP="00932848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32848">
        <w:rPr>
          <w:rFonts w:ascii="Times New Roman" w:hAnsi="Times New Roman"/>
          <w:color w:val="000000" w:themeColor="text1"/>
          <w:sz w:val="28"/>
          <w:szCs w:val="28"/>
        </w:rPr>
        <w:t>В об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932848">
        <w:rPr>
          <w:rFonts w:ascii="Times New Roman" w:hAnsi="Times New Roman"/>
          <w:color w:val="000000" w:themeColor="text1"/>
          <w:sz w:val="28"/>
          <w:szCs w:val="28"/>
        </w:rPr>
        <w:t xml:space="preserve">снование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этих тенденций приведем следующие данные. </w:t>
      </w:r>
      <w:r w:rsidRPr="00932848">
        <w:rPr>
          <w:rFonts w:ascii="Times New Roman" w:hAnsi="Times New Roman"/>
          <w:color w:val="000000" w:themeColor="text1"/>
          <w:sz w:val="28"/>
          <w:szCs w:val="28"/>
        </w:rPr>
        <w:t xml:space="preserve">Только 48%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компаний </w:t>
      </w:r>
      <w:r w:rsidRPr="00932848">
        <w:rPr>
          <w:rFonts w:ascii="Times New Roman" w:hAnsi="Times New Roman"/>
          <w:color w:val="000000" w:themeColor="text1"/>
          <w:sz w:val="28"/>
          <w:szCs w:val="28"/>
        </w:rPr>
        <w:t>берутся за разработку спец. проектов и проектов организации дорожного движения. Всего 7% имеют разрешения на проектирование объектов дорожного строительства, и 15% - на работы по организации такого строительства. Услуги по установке оборудования в монтажное положение могут оказывать 18% компаний. Лицензии на таможенное оформление имеют 50% участников рынка перевозок.</w:t>
      </w:r>
    </w:p>
    <w:p w:rsidR="00F674A3" w:rsidRDefault="00F674A3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Следует также обратить внимание на некоторые 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поведенческие аспекты компаний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226D4" w:rsidRDefault="00F674A3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вно прослеживается стремление иметь сертификаты менеджмента качества. </w:t>
      </w:r>
      <w:r w:rsidRPr="00895AD4">
        <w:rPr>
          <w:rFonts w:ascii="Times New Roman" w:hAnsi="Times New Roman"/>
          <w:i/>
          <w:color w:val="000000" w:themeColor="text1"/>
          <w:sz w:val="28"/>
          <w:szCs w:val="28"/>
        </w:rPr>
        <w:t>(Их имеют 60% компаний.)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Однако при этом фиксируются множественные недостатки качества исполнения перевозок. Так, 70% процентов компаний проиграли судебные споры, </w:t>
      </w:r>
      <w:r w:rsidR="009226D4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благоприятными отзывами </w:t>
      </w:r>
      <w:r w:rsidR="009226D4">
        <w:rPr>
          <w:rFonts w:ascii="Times New Roman" w:hAnsi="Times New Roman"/>
          <w:color w:val="000000" w:themeColor="text1"/>
          <w:sz w:val="28"/>
          <w:szCs w:val="28"/>
        </w:rPr>
        <w:t xml:space="preserve">клиенты удостоили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не более половины компаний.  </w:t>
      </w:r>
    </w:p>
    <w:p w:rsidR="00F674A3" w:rsidRDefault="009226D4" w:rsidP="009226D4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Одной из причин сложившегося положения представляется недостаточное внимание вопросам 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профессиональной подготовк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сотрудников и применени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национальных</w:t>
      </w:r>
      <w:r w:rsidRPr="009226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8294B">
        <w:rPr>
          <w:rFonts w:ascii="Times New Roman" w:hAnsi="Times New Roman"/>
          <w:color w:val="000000" w:themeColor="text1"/>
          <w:sz w:val="28"/>
          <w:szCs w:val="28"/>
        </w:rPr>
        <w:t xml:space="preserve">и международных 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стандартов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F674A3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2474E4">
        <w:rPr>
          <w:rFonts w:ascii="Times New Roman" w:hAnsi="Times New Roman"/>
          <w:color w:val="000000" w:themeColor="text1"/>
          <w:sz w:val="28"/>
          <w:szCs w:val="28"/>
        </w:rPr>
        <w:t>сего 30% компаний заявили об учете этих факторов в своей деятельности.</w:t>
      </w:r>
    </w:p>
    <w:p w:rsidR="00940B36" w:rsidRPr="0078294B" w:rsidRDefault="00940B36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Дальнейшее исследование отрасли основывалось на оценке компаний по индексу «1000 тонн» и ряду комплексных показателей, методика расчета которых 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размещен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на официальном Интернет сайт</w:t>
      </w:r>
      <w:r w:rsidR="0078294B">
        <w:rPr>
          <w:rFonts w:ascii="Times New Roman" w:hAnsi="Times New Roman"/>
          <w:color w:val="000000" w:themeColor="text1"/>
          <w:sz w:val="28"/>
          <w:szCs w:val="28"/>
        </w:rPr>
        <w:t xml:space="preserve">е Союза «Спецтяжтранс» </w:t>
      </w:r>
      <w:hyperlink r:id="rId7" w:history="1">
        <w:r w:rsidR="0078294B" w:rsidRPr="00C539FC">
          <w:rPr>
            <w:rStyle w:val="aa"/>
            <w:rFonts w:ascii="Times New Roman" w:hAnsi="Times New Roman"/>
            <w:sz w:val="28"/>
            <w:szCs w:val="28"/>
            <w:lang w:val="en-US"/>
          </w:rPr>
          <w:t>http</w:t>
        </w:r>
        <w:r w:rsidR="0078294B" w:rsidRPr="00C539FC">
          <w:rPr>
            <w:rStyle w:val="aa"/>
            <w:rFonts w:ascii="Times New Roman" w:hAnsi="Times New Roman"/>
            <w:sz w:val="28"/>
            <w:szCs w:val="28"/>
          </w:rPr>
          <w:t>://</w:t>
        </w:r>
        <w:r w:rsidR="0078294B" w:rsidRPr="00C539FC">
          <w:rPr>
            <w:rStyle w:val="aa"/>
            <w:rFonts w:ascii="Times New Roman" w:hAnsi="Times New Roman"/>
            <w:sz w:val="28"/>
            <w:szCs w:val="28"/>
            <w:lang w:val="en-US"/>
          </w:rPr>
          <w:t>srostt</w:t>
        </w:r>
        <w:r w:rsidR="0078294B" w:rsidRPr="00C539FC">
          <w:rPr>
            <w:rStyle w:val="aa"/>
            <w:rFonts w:ascii="Times New Roman" w:hAnsi="Times New Roman"/>
            <w:sz w:val="28"/>
            <w:szCs w:val="28"/>
          </w:rPr>
          <w:t>.</w:t>
        </w:r>
        <w:r w:rsidR="0078294B" w:rsidRPr="00C539FC">
          <w:rPr>
            <w:rStyle w:val="aa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78294B" w:rsidRPr="007829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A82DDB" w:rsidRDefault="00A82DD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Обобщенные рез</w:t>
      </w:r>
      <w:r w:rsidR="0078294B">
        <w:rPr>
          <w:rFonts w:ascii="Times New Roman" w:hAnsi="Times New Roman"/>
          <w:color w:val="000000" w:themeColor="text1"/>
          <w:sz w:val="28"/>
          <w:szCs w:val="28"/>
        </w:rPr>
        <w:t>ультаты представлены на рисунке:</w:t>
      </w:r>
    </w:p>
    <w:p w:rsidR="00940B36" w:rsidRDefault="00940B36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2DDB" w:rsidRDefault="00A82DD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2DDB" w:rsidRDefault="005E12EB" w:rsidP="005E12E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471920" cy="4013835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EB" w:rsidRDefault="005E12EB" w:rsidP="005E12E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2DDB" w:rsidRDefault="00A82DD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E12EB" w:rsidRDefault="005E12E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По результатам оценки по индексу «1000 тонн» </w:t>
      </w:r>
      <w:r w:rsidR="005A6A49" w:rsidRPr="00895AD4">
        <w:rPr>
          <w:rFonts w:ascii="Times New Roman" w:hAnsi="Times New Roman"/>
          <w:color w:val="000000" w:themeColor="text1"/>
          <w:sz w:val="28"/>
          <w:szCs w:val="28"/>
        </w:rPr>
        <w:t>компании разделены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на 3 группы: 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- лидеры, 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D974B9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стремящиеся к лидерству, 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- действующие в сфере перевозок КТО. 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В группу «лидеров» вошли 6 компаний. Это 10% от общего числа. 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Группа «стремящихся к лидерству» включает 23 компании. Это 39%. 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Остальные компании составляют группу «действующих в сфере перевозок КТО».</w:t>
      </w:r>
    </w:p>
    <w:p w:rsidR="003779CA" w:rsidRPr="003779CA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9CA">
        <w:rPr>
          <w:rFonts w:ascii="Times New Roman" w:hAnsi="Times New Roman"/>
          <w:color w:val="000000" w:themeColor="text1"/>
          <w:sz w:val="28"/>
          <w:szCs w:val="28"/>
        </w:rPr>
        <w:t xml:space="preserve">Средние значения комплексных показателей для каждой из трех групп </w:t>
      </w:r>
      <w:r w:rsidR="00BD18AA" w:rsidRPr="003779CA">
        <w:rPr>
          <w:rFonts w:ascii="Times New Roman" w:hAnsi="Times New Roman"/>
          <w:color w:val="000000" w:themeColor="text1"/>
          <w:sz w:val="28"/>
          <w:szCs w:val="28"/>
        </w:rPr>
        <w:t>компаний показаны</w:t>
      </w:r>
      <w:r w:rsidRPr="003779CA">
        <w:rPr>
          <w:rFonts w:ascii="Times New Roman" w:hAnsi="Times New Roman"/>
          <w:color w:val="000000" w:themeColor="text1"/>
          <w:sz w:val="28"/>
          <w:szCs w:val="28"/>
        </w:rPr>
        <w:t xml:space="preserve"> на лепестковой диаграмме, которую можно считать своеобразным «портретом» отрасли перевозок КТО.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На этом «</w:t>
      </w:r>
      <w:r w:rsidR="00BD18AA" w:rsidRPr="00895AD4">
        <w:rPr>
          <w:rFonts w:ascii="Times New Roman" w:hAnsi="Times New Roman"/>
          <w:color w:val="000000" w:themeColor="text1"/>
          <w:sz w:val="28"/>
          <w:szCs w:val="28"/>
        </w:rPr>
        <w:t>портере» видно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, что показатели лидирующей группы заметно выше, чем у других. 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Однако отставание от лидеров не одинаково по разным показателям. Менее всего оно проявляется по показателям «стремление к безупречности» и «накопление производственного опыта».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lastRenderedPageBreak/>
        <w:t>Наибольший отрыв группы лидеров наблюдается в обеспечении профессиональной компетентности персонала, качества и безопасности предоставляемых услуг, а также информационной открытости.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Вместе с тем, и у лидеров имеются резервы для совершенствования. Линия желтого цвета показывает наилучшие значения показателей, достигнутые среди участников рынка перевозок КТО. Как видим, расхождение между зеленой и желтой линиями составляет от 15% до 30</w:t>
      </w:r>
      <w:r w:rsidR="00BD18AA" w:rsidRPr="00895AD4">
        <w:rPr>
          <w:rFonts w:ascii="Times New Roman" w:hAnsi="Times New Roman"/>
          <w:color w:val="000000" w:themeColor="text1"/>
          <w:sz w:val="28"/>
          <w:szCs w:val="28"/>
        </w:rPr>
        <w:t>%.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Последнее значение относится к «менеджменту качества и безопасности услуг».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Анализ полученных результатов позволил </w:t>
      </w:r>
      <w:r w:rsidR="00BD18AA" w:rsidRPr="00895AD4">
        <w:rPr>
          <w:rFonts w:ascii="Times New Roman" w:hAnsi="Times New Roman"/>
          <w:color w:val="000000" w:themeColor="text1"/>
          <w:sz w:val="28"/>
          <w:szCs w:val="28"/>
        </w:rPr>
        <w:t>выделить характерные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черты группы «лидеров». Это: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- комплексность предоставляемых услуг;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- наличие разрешений выполнять строительные и монтажные работы;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- обеспеченность транспортными средствами и грузоподъемными механизмами;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- пристальное внимание к обеспечению безопасности транспортных, погрузочно-разгрузочных и монтажных операций; 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- наличие сертифицированных систем менеджмента качества;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- использование национальных стандартов;</w:t>
      </w:r>
    </w:p>
    <w:p w:rsidR="003779CA" w:rsidRPr="00895AD4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>- внимательный подбор персонала и забота о повышении квалификации работников.</w:t>
      </w:r>
    </w:p>
    <w:p w:rsidR="003779CA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Индекс «1000 тонн» позволяет сравнивать компании друг с другом. </w:t>
      </w:r>
    </w:p>
    <w:p w:rsidR="003779CA" w:rsidRDefault="003779CA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Бенчмаркинг компаний представлен в таблице</w:t>
      </w:r>
      <w:r w:rsidR="00E40A65">
        <w:rPr>
          <w:rFonts w:ascii="Times New Roman" w:hAnsi="Times New Roman"/>
          <w:color w:val="000000" w:themeColor="text1"/>
          <w:sz w:val="28"/>
          <w:szCs w:val="28"/>
        </w:rPr>
        <w:t xml:space="preserve"> 1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>. Для корректности сравнения компании сгруппированы по признак</w:t>
      </w:r>
      <w:r>
        <w:rPr>
          <w:rFonts w:ascii="Times New Roman" w:hAnsi="Times New Roman"/>
          <w:color w:val="000000" w:themeColor="text1"/>
          <w:sz w:val="28"/>
          <w:szCs w:val="28"/>
        </w:rPr>
        <w:t>ам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их специализации. </w:t>
      </w:r>
    </w:p>
    <w:p w:rsidR="00E40A65" w:rsidRPr="00895AD4" w:rsidRDefault="00E865C6" w:rsidP="003779CA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Ранг-лист компаний, выстроенный по убыванию индекса «1000 тонн», показан в таблице 2.</w:t>
      </w:r>
    </w:p>
    <w:p w:rsidR="0005231F" w:rsidRPr="00895AD4" w:rsidRDefault="0005231F" w:rsidP="0005231F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Мы надеемся, что проделанная Союзом «Спецтяжтранс» работа и представленные результаты будут способствовать становлению в России высокотехнологичной отрасли перевозок, действующей на основе законодательных норм, стандартов и правил. </w:t>
      </w: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свою очередь,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эти изменения </w:t>
      </w:r>
      <w:r w:rsidR="005A6A49" w:rsidRPr="00895AD4">
        <w:rPr>
          <w:rFonts w:ascii="Times New Roman" w:hAnsi="Times New Roman"/>
          <w:color w:val="000000" w:themeColor="text1"/>
          <w:sz w:val="28"/>
          <w:szCs w:val="28"/>
        </w:rPr>
        <w:t>привед</w:t>
      </w:r>
      <w:r w:rsidR="005A6A49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5A6A49" w:rsidRPr="00895AD4">
        <w:rPr>
          <w:rFonts w:ascii="Times New Roman" w:hAnsi="Times New Roman"/>
          <w:color w:val="000000" w:themeColor="text1"/>
          <w:sz w:val="28"/>
          <w:szCs w:val="28"/>
        </w:rPr>
        <w:t>т к</w:t>
      </w:r>
      <w:r w:rsidRPr="00895A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5231F">
        <w:rPr>
          <w:rFonts w:ascii="Times New Roman" w:hAnsi="Times New Roman"/>
          <w:color w:val="000000" w:themeColor="text1"/>
          <w:sz w:val="28"/>
          <w:szCs w:val="28"/>
        </w:rPr>
        <w:t>повышению безопасности и качества оказываемых услуг, а также продвижению надежного и социально ответственного бизнеса в России.</w:t>
      </w:r>
    </w:p>
    <w:bookmarkEnd w:id="0"/>
    <w:p w:rsidR="005E12EB" w:rsidRDefault="005E12E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E12EB" w:rsidRDefault="005E12E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E12EB" w:rsidRDefault="005E12EB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3220" w:rsidRDefault="00753220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3220" w:rsidRDefault="00753220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3220" w:rsidRDefault="00753220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3220" w:rsidRDefault="00753220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3220" w:rsidRDefault="00753220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53220" w:rsidRDefault="00E865C6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-187960</wp:posOffset>
                </wp:positionV>
                <wp:extent cx="2400300" cy="2857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5C6" w:rsidRPr="00E865C6" w:rsidRDefault="00E865C6" w:rsidP="00E865C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65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Таблица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317.45pt;margin-top:-14.8pt;width:189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" fillcolor="white [3201]" stroked="f" strokeweight=".5pt">
                <v:textbox>
                  <w:txbxContent>
                    <w:p w:rsidR="00E865C6" w:rsidRPr="00E865C6" w:rsidRDefault="00E865C6" w:rsidP="00E865C6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865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Таблица 1</w:t>
                      </w:r>
                    </w:p>
                  </w:txbxContent>
                </v:textbox>
              </v:shape>
            </w:pict>
          </mc:Fallback>
        </mc:AlternateContent>
      </w:r>
      <w:r w:rsidR="00753220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DAA62E" wp14:editId="07261A1E">
            <wp:extent cx="6477000" cy="9134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65" w:rsidRDefault="00E865C6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324D9" wp14:editId="7DC96A20">
                <wp:simplePos x="0" y="0"/>
                <wp:positionH relativeFrom="column">
                  <wp:posOffset>3993515</wp:posOffset>
                </wp:positionH>
                <wp:positionV relativeFrom="paragraph">
                  <wp:posOffset>-207010</wp:posOffset>
                </wp:positionV>
                <wp:extent cx="2400300" cy="28575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5C6" w:rsidRPr="00E865C6" w:rsidRDefault="00E865C6" w:rsidP="00E865C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Продолжение т</w:t>
                            </w:r>
                            <w:r w:rsidRPr="00E865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аблиц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</w:t>
                            </w:r>
                            <w:r w:rsidRPr="00E865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24D9" id="Поле 14" o:spid="_x0000_s1027" type="#_x0000_t202" style="position:absolute;left:0;text-align:left;margin-left:314.45pt;margin-top:-16.3pt;width:189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" fillcolor="white [3201]" stroked="f" strokeweight=".5pt">
                <v:textbox>
                  <w:txbxContent>
                    <w:p w:rsidR="00E865C6" w:rsidRPr="00E865C6" w:rsidRDefault="00E865C6" w:rsidP="00E865C6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Продолжение т</w:t>
                      </w:r>
                      <w:r w:rsidRPr="00E865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аблиц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</w:t>
                      </w:r>
                      <w:r w:rsidRPr="00E865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E40A6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F950E7" wp14:editId="21A16A63">
            <wp:extent cx="6467475" cy="6238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865C6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EAADCB" wp14:editId="781A2434">
                <wp:simplePos x="0" y="0"/>
                <wp:positionH relativeFrom="column">
                  <wp:posOffset>3869690</wp:posOffset>
                </wp:positionH>
                <wp:positionV relativeFrom="paragraph">
                  <wp:posOffset>-159385</wp:posOffset>
                </wp:positionV>
                <wp:extent cx="2400300" cy="28575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5C6" w:rsidRPr="00E865C6" w:rsidRDefault="00E865C6" w:rsidP="00E865C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65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Таблица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ADCB" id="Поле 15" o:spid="_x0000_s1028" type="#_x0000_t202" style="position:absolute;left:0;text-align:left;margin-left:304.7pt;margin-top:-12.55pt;width:189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" fillcolor="white [3201]" stroked="f" strokeweight=".5pt">
                <v:textbox>
                  <w:txbxContent>
                    <w:p w:rsidR="00E865C6" w:rsidRPr="00E865C6" w:rsidRDefault="00E865C6" w:rsidP="00E865C6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865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Таблица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0A6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77000" cy="902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865C6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D124D" wp14:editId="14741698">
                <wp:simplePos x="0" y="0"/>
                <wp:positionH relativeFrom="column">
                  <wp:posOffset>3879215</wp:posOffset>
                </wp:positionH>
                <wp:positionV relativeFrom="paragraph">
                  <wp:posOffset>-283210</wp:posOffset>
                </wp:positionV>
                <wp:extent cx="2400300" cy="28575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5C6" w:rsidRPr="00E865C6" w:rsidRDefault="00E865C6" w:rsidP="00E865C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Продолжение т</w:t>
                            </w:r>
                            <w:r w:rsidRPr="00E865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аблиц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</w:t>
                            </w:r>
                            <w:r w:rsidRPr="00E865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124D" id="Поле 16" o:spid="_x0000_s1029" type="#_x0000_t202" style="position:absolute;left:0;text-align:left;margin-left:305.45pt;margin-top:-22.3pt;width:189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" fillcolor="white [3201]" stroked="f" strokeweight=".5pt">
                <v:textbox>
                  <w:txbxContent>
                    <w:p w:rsidR="00E865C6" w:rsidRPr="00E865C6" w:rsidRDefault="00E865C6" w:rsidP="00E865C6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Продолжение т</w:t>
                      </w:r>
                      <w:r w:rsidRPr="00E865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аблиц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</w:t>
                      </w:r>
                      <w:r w:rsidRPr="00E865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0A6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268D3CA" wp14:editId="4A91D548">
            <wp:extent cx="6467475" cy="4572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B01062" wp14:editId="187168A7">
                <wp:simplePos x="0" y="0"/>
                <wp:positionH relativeFrom="column">
                  <wp:posOffset>193040</wp:posOffset>
                </wp:positionH>
                <wp:positionV relativeFrom="paragraph">
                  <wp:posOffset>200660</wp:posOffset>
                </wp:positionV>
                <wp:extent cx="809625" cy="2571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E2E702C" id="Прямоугольник 9" o:spid="_x0000_s1026" style="position:absolute;margin-left:15.2pt;margin-top:15.8pt;width:63.75pt;height:2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" fillcolor="#d6e3bc [1302]" strokecolor="black [3213]" strokeweight=".25pt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C89B78" wp14:editId="18012B67">
                <wp:simplePos x="0" y="0"/>
                <wp:positionH relativeFrom="column">
                  <wp:posOffset>1193165</wp:posOffset>
                </wp:positionH>
                <wp:positionV relativeFrom="paragraph">
                  <wp:posOffset>200660</wp:posOffset>
                </wp:positionV>
                <wp:extent cx="2343150" cy="25717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A65" w:rsidRPr="00E40A65" w:rsidRDefault="00E40A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Лидеры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89B78" id="Поле 12" o:spid="_x0000_s1030" type="#_x0000_t202" style="position:absolute;left:0;text-align:left;margin-left:93.95pt;margin-top:15.8pt;width:184.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" fillcolor="white [3201]" stroked="f" strokeweight=".5pt">
                <v:textbox>
                  <w:txbxContent>
                    <w:p w:rsidR="00E40A65" w:rsidRPr="00E40A65" w:rsidRDefault="00E40A6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Лидеры</w:t>
                      </w:r>
                    </w:p>
                  </w:txbxContent>
                </v:textbox>
              </v:shape>
            </w:pict>
          </mc:Fallback>
        </mc:AlternateContent>
      </w: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40A65" w:rsidRDefault="00E40A65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EADBF7" wp14:editId="700592DB">
                <wp:simplePos x="0" y="0"/>
                <wp:positionH relativeFrom="column">
                  <wp:posOffset>1164590</wp:posOffset>
                </wp:positionH>
                <wp:positionV relativeFrom="paragraph">
                  <wp:posOffset>111125</wp:posOffset>
                </wp:positionV>
                <wp:extent cx="2343150" cy="25717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A65" w:rsidRPr="00E40A65" w:rsidRDefault="00E40A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Стремящиеся к лидерству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DBF7" id="Поле 11" o:spid="_x0000_s1031" type="#_x0000_t202" style="position:absolute;left:0;text-align:left;margin-left:91.7pt;margin-top:8.75pt;width:184.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" fillcolor="white [3201]" stroked="f" strokeweight=".5pt">
                <v:textbox>
                  <w:txbxContent>
                    <w:p w:rsidR="00E40A65" w:rsidRPr="00E40A65" w:rsidRDefault="00E40A6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Стремящиеся к лидерству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FCCC7" wp14:editId="44BFB374">
                <wp:simplePos x="0" y="0"/>
                <wp:positionH relativeFrom="column">
                  <wp:posOffset>193040</wp:posOffset>
                </wp:positionH>
                <wp:positionV relativeFrom="paragraph">
                  <wp:posOffset>111125</wp:posOffset>
                </wp:positionV>
                <wp:extent cx="809625" cy="2571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A0098B8" id="Прямоугольник 8" o:spid="_x0000_s1026" style="position:absolute;margin-left:15.2pt;margin-top:8.75pt;width:63.75pt;height:2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" fillcolor="#e5b8b7 [1301]" strokecolor="black [3213]" strokeweight=".25pt"/>
            </w:pict>
          </mc:Fallback>
        </mc:AlternateContent>
      </w:r>
    </w:p>
    <w:p w:rsidR="00753220" w:rsidRDefault="00753220" w:rsidP="0075322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E12EB" w:rsidRDefault="00E40A65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435B9" wp14:editId="7E9D9FBE">
                <wp:simplePos x="0" y="0"/>
                <wp:positionH relativeFrom="column">
                  <wp:posOffset>1144905</wp:posOffset>
                </wp:positionH>
                <wp:positionV relativeFrom="paragraph">
                  <wp:posOffset>50800</wp:posOffset>
                </wp:positionV>
                <wp:extent cx="2486025" cy="25717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A65" w:rsidRPr="00E40A65" w:rsidRDefault="00E40A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40A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Действующие в сфере перевозок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35B9" id="Поле 10" o:spid="_x0000_s1032" type="#_x0000_t202" style="position:absolute;left:0;text-align:left;margin-left:90.15pt;margin-top:4pt;width:195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" fillcolor="white [3201]" stroked="f" strokeweight=".5pt">
                <v:textbox>
                  <w:txbxContent>
                    <w:p w:rsidR="00E40A65" w:rsidRPr="00E40A65" w:rsidRDefault="00E40A6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E40A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Действующие в сфере перевозок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63C4E" wp14:editId="0A442E9E">
                <wp:simplePos x="0" y="0"/>
                <wp:positionH relativeFrom="column">
                  <wp:posOffset>193040</wp:posOffset>
                </wp:positionH>
                <wp:positionV relativeFrom="paragraph">
                  <wp:posOffset>50800</wp:posOffset>
                </wp:positionV>
                <wp:extent cx="809625" cy="2571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5B678FF" id="Прямоугольник 7" o:spid="_x0000_s1026" style="position:absolute;margin-left:15.2pt;margin-top:4pt;width:63.7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" fillcolor="#b8cce4 [1300]" strokecolor="black [3213]" strokeweight=".25pt"/>
            </w:pict>
          </mc:Fallback>
        </mc:AlternateContent>
      </w:r>
    </w:p>
    <w:p w:rsidR="005E12EB" w:rsidRDefault="005E12E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E12EB" w:rsidRDefault="005E12E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E12EB" w:rsidRDefault="005E12E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E12EB" w:rsidRDefault="005E12E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E12EB" w:rsidRDefault="005E12EB" w:rsidP="00940B36">
      <w:pPr>
        <w:spacing w:after="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5E12EB" w:rsidSect="004B2B25">
      <w:footerReference w:type="default" r:id="rId13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C78" w:rsidRDefault="00A32C78" w:rsidP="004B2B25">
      <w:pPr>
        <w:spacing w:after="0" w:line="240" w:lineRule="auto"/>
      </w:pPr>
      <w:r>
        <w:separator/>
      </w:r>
    </w:p>
  </w:endnote>
  <w:endnote w:type="continuationSeparator" w:id="0">
    <w:p w:rsidR="00A32C78" w:rsidRDefault="00A32C78" w:rsidP="004B2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9966729"/>
      <w:docPartObj>
        <w:docPartGallery w:val="Page Numbers (Bottom of Page)"/>
        <w:docPartUnique/>
      </w:docPartObj>
    </w:sdtPr>
    <w:sdtEndPr/>
    <w:sdtContent>
      <w:p w:rsidR="004B2B25" w:rsidRDefault="004B2B2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0E3E">
          <w:rPr>
            <w:noProof/>
          </w:rPr>
          <w:t>9</w:t>
        </w:r>
        <w:r>
          <w:fldChar w:fldCharType="end"/>
        </w:r>
      </w:p>
    </w:sdtContent>
  </w:sdt>
  <w:p w:rsidR="004B2B25" w:rsidRDefault="004B2B2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C78" w:rsidRDefault="00A32C78" w:rsidP="004B2B25">
      <w:pPr>
        <w:spacing w:after="0" w:line="240" w:lineRule="auto"/>
      </w:pPr>
      <w:r>
        <w:separator/>
      </w:r>
    </w:p>
  </w:footnote>
  <w:footnote w:type="continuationSeparator" w:id="0">
    <w:p w:rsidR="00A32C78" w:rsidRDefault="00A32C78" w:rsidP="004B2B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96E"/>
    <w:rsid w:val="0002343C"/>
    <w:rsid w:val="0005231F"/>
    <w:rsid w:val="00074709"/>
    <w:rsid w:val="000974E5"/>
    <w:rsid w:val="00221E30"/>
    <w:rsid w:val="002474E4"/>
    <w:rsid w:val="00365B4B"/>
    <w:rsid w:val="003779CA"/>
    <w:rsid w:val="003B504E"/>
    <w:rsid w:val="003C4E2B"/>
    <w:rsid w:val="003E696E"/>
    <w:rsid w:val="00440E3E"/>
    <w:rsid w:val="00495982"/>
    <w:rsid w:val="004B2B25"/>
    <w:rsid w:val="00542116"/>
    <w:rsid w:val="005A3073"/>
    <w:rsid w:val="005A6A49"/>
    <w:rsid w:val="005B41BA"/>
    <w:rsid w:val="005E12EB"/>
    <w:rsid w:val="0061432B"/>
    <w:rsid w:val="00696CCD"/>
    <w:rsid w:val="006E16DB"/>
    <w:rsid w:val="00746144"/>
    <w:rsid w:val="00753220"/>
    <w:rsid w:val="0078294B"/>
    <w:rsid w:val="00796A0B"/>
    <w:rsid w:val="00914259"/>
    <w:rsid w:val="009226D4"/>
    <w:rsid w:val="00932848"/>
    <w:rsid w:val="00940B36"/>
    <w:rsid w:val="009C2228"/>
    <w:rsid w:val="009E71D9"/>
    <w:rsid w:val="00A32C78"/>
    <w:rsid w:val="00A82DDB"/>
    <w:rsid w:val="00AA33C1"/>
    <w:rsid w:val="00BD18AA"/>
    <w:rsid w:val="00BE75BA"/>
    <w:rsid w:val="00C346AD"/>
    <w:rsid w:val="00D14491"/>
    <w:rsid w:val="00D60E9B"/>
    <w:rsid w:val="00D974B9"/>
    <w:rsid w:val="00DA664B"/>
    <w:rsid w:val="00DC5DD6"/>
    <w:rsid w:val="00DD231D"/>
    <w:rsid w:val="00E13FC2"/>
    <w:rsid w:val="00E40A65"/>
    <w:rsid w:val="00E62CF5"/>
    <w:rsid w:val="00E865C6"/>
    <w:rsid w:val="00E87DF8"/>
    <w:rsid w:val="00F52A55"/>
    <w:rsid w:val="00F674A3"/>
    <w:rsid w:val="00F7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AAA00A-85CF-4BC6-8EA4-68C2A7CF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2B25"/>
  </w:style>
  <w:style w:type="paragraph" w:styleId="a5">
    <w:name w:val="footer"/>
    <w:basedOn w:val="a"/>
    <w:link w:val="a6"/>
    <w:uiPriority w:val="99"/>
    <w:unhideWhenUsed/>
    <w:rsid w:val="004B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2B25"/>
  </w:style>
  <w:style w:type="paragraph" w:styleId="a7">
    <w:name w:val="Balloon Text"/>
    <w:basedOn w:val="a"/>
    <w:link w:val="a8"/>
    <w:uiPriority w:val="99"/>
    <w:semiHidden/>
    <w:unhideWhenUsed/>
    <w:rsid w:val="005E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12E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E12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829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8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srostt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A69AB-BFF8-42AE-A221-68C1471D6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Шашуков Василий Николаевич</dc:creator>
  <cp:lastModifiedBy>Селимов Алик Селимович</cp:lastModifiedBy>
  <cp:revision>2</cp:revision>
  <cp:lastPrinted>2019-04-24T13:13:00Z</cp:lastPrinted>
  <dcterms:created xsi:type="dcterms:W3CDTF">2019-04-30T08:05:00Z</dcterms:created>
  <dcterms:modified xsi:type="dcterms:W3CDTF">2019-04-30T08:05:00Z</dcterms:modified>
</cp:coreProperties>
</file>